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48A" w:rsidRPr="005A270D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Winkelstützwand „M</w:t>
      </w:r>
      <w:r w:rsidR="00C755EF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agnum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“ zur Abfangung eines </w:t>
      </w: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Geländeversprunges</w:t>
      </w:r>
      <w:proofErr w:type="spellEnd"/>
      <w:r w:rsidR="005A270D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r w:rsidRPr="005A270D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als </w:t>
      </w:r>
      <w:r w:rsidR="005A270D" w:rsidRPr="005A270D">
        <w:rPr>
          <w:rFonts w:ascii="Arial" w:eastAsia="Times New Roman" w:hAnsi="Arial" w:cs="Arial"/>
          <w:b/>
          <w:sz w:val="20"/>
          <w:szCs w:val="20"/>
          <w:lang w:eastAsia="de-DE"/>
        </w:rPr>
        <w:t>Stahlbeton</w:t>
      </w:r>
      <w:r w:rsidRPr="005A270D">
        <w:rPr>
          <w:rFonts w:ascii="Arial" w:eastAsia="Times New Roman" w:hAnsi="Arial" w:cs="Arial"/>
          <w:b/>
          <w:sz w:val="20"/>
          <w:szCs w:val="20"/>
          <w:lang w:eastAsia="de-DE"/>
        </w:rPr>
        <w:t>fertigteil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5A270D" w:rsidRPr="0069048A" w:rsidRDefault="00426B2B" w:rsidP="005A2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mit gefasten </w:t>
      </w:r>
      <w:r w:rsidR="005A270D" w:rsidRPr="0069048A">
        <w:rPr>
          <w:rFonts w:ascii="Arial" w:eastAsia="Times New Roman" w:hAnsi="Arial" w:cs="Arial"/>
          <w:sz w:val="20"/>
          <w:szCs w:val="20"/>
          <w:lang w:eastAsia="de-DE"/>
        </w:rPr>
        <w:t>Kanten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(</w:t>
      </w:r>
      <w:r w:rsidR="005A270D" w:rsidRPr="0069048A">
        <w:rPr>
          <w:rFonts w:ascii="Arial" w:eastAsia="Times New Roman" w:hAnsi="Arial" w:cs="Arial"/>
          <w:sz w:val="20"/>
          <w:szCs w:val="20"/>
          <w:lang w:eastAsia="de-DE"/>
        </w:rPr>
        <w:t>10x10 mm</w:t>
      </w:r>
      <w:r>
        <w:rPr>
          <w:rFonts w:ascii="Arial" w:eastAsia="Times New Roman" w:hAnsi="Arial" w:cs="Arial"/>
          <w:sz w:val="20"/>
          <w:szCs w:val="20"/>
          <w:lang w:eastAsia="de-DE"/>
        </w:rPr>
        <w:t>)</w:t>
      </w:r>
      <w:r w:rsidR="005A270D" w:rsidRPr="0069048A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r w:rsidR="005A270D">
        <w:rPr>
          <w:rFonts w:ascii="Arial" w:eastAsia="Times New Roman" w:hAnsi="Arial" w:cs="Arial"/>
          <w:sz w:val="20"/>
          <w:szCs w:val="20"/>
          <w:lang w:eastAsia="de-DE"/>
        </w:rPr>
        <w:t xml:space="preserve">incl. </w:t>
      </w:r>
      <w:r w:rsidR="005A270D" w:rsidRPr="0069048A">
        <w:rPr>
          <w:rFonts w:ascii="Arial" w:eastAsia="Times New Roman" w:hAnsi="Arial" w:cs="Arial"/>
          <w:sz w:val="20"/>
          <w:szCs w:val="20"/>
          <w:lang w:eastAsia="de-DE"/>
        </w:rPr>
        <w:t>aller nötigen Befestigungsmittel liefern und nach Angaben der Bauleitung einbauen</w:t>
      </w:r>
      <w:r>
        <w:rPr>
          <w:rFonts w:ascii="Arial" w:eastAsia="Times New Roman" w:hAnsi="Arial" w:cs="Arial"/>
          <w:sz w:val="20"/>
          <w:szCs w:val="20"/>
          <w:lang w:eastAsia="de-DE"/>
        </w:rPr>
        <w:t>:</w:t>
      </w:r>
    </w:p>
    <w:p w:rsidR="005A270D" w:rsidRDefault="005A270D" w:rsidP="005A270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0" w:hanging="1420"/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5A270D" w:rsidRDefault="005A270D" w:rsidP="005A270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0" w:hanging="1420"/>
        <w:jc w:val="both"/>
        <w:rPr>
          <w:rFonts w:ascii="Arial" w:hAnsi="Arial" w:cs="Arial"/>
          <w:color w:val="000000"/>
          <w:sz w:val="20"/>
          <w:szCs w:val="20"/>
        </w:rPr>
      </w:pPr>
      <w:r w:rsidRPr="005A270D">
        <w:rPr>
          <w:rFonts w:ascii="Arial" w:hAnsi="Arial" w:cs="Arial"/>
          <w:bCs/>
          <w:color w:val="000000"/>
          <w:sz w:val="20"/>
          <w:szCs w:val="20"/>
          <w:u w:val="single"/>
        </w:rPr>
        <w:t>Vorschriften</w:t>
      </w:r>
      <w:r w:rsidRPr="005A270D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DIN EN 1997-1, DIN EN 1991-1 DIN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EN 1992-1 in der jeweils aktuellen Fassung und weitere eingeführte techn. Baubestimmungen,</w:t>
      </w:r>
    </w:p>
    <w:p w:rsidR="005A270D" w:rsidRDefault="005A270D" w:rsidP="005A2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270D">
        <w:rPr>
          <w:rFonts w:ascii="Arial" w:hAnsi="Arial" w:cs="Arial"/>
          <w:bCs/>
          <w:color w:val="000000"/>
          <w:sz w:val="20"/>
          <w:szCs w:val="20"/>
          <w:u w:val="single"/>
        </w:rPr>
        <w:t>Boden</w:t>
      </w:r>
      <w:r w:rsidRPr="005A270D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Hinterfüllung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Sand, mitteldicht: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Symbol" w:hAnsi="Symbol" w:cs="Symbol"/>
        </w:rPr>
        <w:t></w:t>
      </w:r>
      <w:r>
        <w:rPr>
          <w:rFonts w:ascii="Arial" w:hAnsi="Arial" w:cs="Arial"/>
        </w:rPr>
        <w:t xml:space="preserve"> / </w:t>
      </w:r>
      <w:r>
        <w:rPr>
          <w:rFonts w:ascii="Symbol" w:hAnsi="Symbol" w:cs="Symbol"/>
        </w:rPr>
        <w:t></w:t>
      </w:r>
      <w:r>
        <w:rPr>
          <w:rFonts w:ascii="Arial" w:hAnsi="Arial" w:cs="Arial"/>
        </w:rPr>
        <w:t xml:space="preserve">’ </w:t>
      </w:r>
      <w:r>
        <w:rPr>
          <w:rFonts w:ascii="Arial" w:hAnsi="Arial" w:cs="Arial"/>
          <w:color w:val="000000"/>
          <w:sz w:val="20"/>
          <w:szCs w:val="20"/>
        </w:rPr>
        <w:t>= 19 / 11 kN/m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Arial" w:hAnsi="Arial" w:cs="Arial"/>
        </w:rPr>
        <w:t xml:space="preserve"> </w:t>
      </w:r>
      <w:r>
        <w:rPr>
          <w:rFonts w:ascii="Symbol" w:hAnsi="Symbol" w:cs="Symbol"/>
        </w:rPr>
        <w:t></w:t>
      </w:r>
      <w:r>
        <w:rPr>
          <w:rFonts w:ascii="Arial" w:hAnsi="Arial" w:cs="Arial"/>
        </w:rPr>
        <w:t>’</w:t>
      </w:r>
      <w:r>
        <w:rPr>
          <w:rFonts w:ascii="Arial" w:hAnsi="Arial" w:cs="Arial"/>
          <w:vertAlign w:val="subscript"/>
        </w:rPr>
        <w:t>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= 35,0°,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c’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0</w:t>
      </w:r>
    </w:p>
    <w:p w:rsidR="005A270D" w:rsidRDefault="005A270D" w:rsidP="005A2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Baugrund: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Sand, mitteldicht:;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Symbol" w:hAnsi="Symbol" w:cs="Symbol"/>
        </w:rPr>
        <w:t></w:t>
      </w:r>
      <w:r>
        <w:rPr>
          <w:rFonts w:ascii="Arial" w:hAnsi="Arial" w:cs="Arial"/>
        </w:rPr>
        <w:t xml:space="preserve"> / </w:t>
      </w:r>
      <w:r>
        <w:rPr>
          <w:rFonts w:ascii="Symbol" w:hAnsi="Symbol" w:cs="Symbol"/>
        </w:rPr>
        <w:t></w:t>
      </w:r>
      <w:r>
        <w:rPr>
          <w:rFonts w:ascii="Arial" w:hAnsi="Arial" w:cs="Arial"/>
        </w:rPr>
        <w:t xml:space="preserve">’ </w:t>
      </w:r>
      <w:r>
        <w:rPr>
          <w:rFonts w:ascii="Arial" w:hAnsi="Arial" w:cs="Arial"/>
          <w:color w:val="000000"/>
          <w:sz w:val="20"/>
          <w:szCs w:val="20"/>
        </w:rPr>
        <w:t>= 19 / 11 kN/m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Arial" w:hAnsi="Arial" w:cs="Arial"/>
        </w:rPr>
        <w:t xml:space="preserve"> </w:t>
      </w:r>
      <w:r>
        <w:rPr>
          <w:rFonts w:ascii="Symbol" w:hAnsi="Symbol" w:cs="Symbol"/>
        </w:rPr>
        <w:t></w:t>
      </w:r>
      <w:r>
        <w:rPr>
          <w:rFonts w:ascii="Arial" w:hAnsi="Arial" w:cs="Arial"/>
        </w:rPr>
        <w:t>’</w:t>
      </w:r>
      <w:r>
        <w:rPr>
          <w:rFonts w:ascii="Arial" w:hAnsi="Arial" w:cs="Arial"/>
          <w:vertAlign w:val="subscript"/>
        </w:rPr>
        <w:t>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= 35,0°,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c’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0</w:t>
      </w:r>
    </w:p>
    <w:p w:rsidR="005A270D" w:rsidRDefault="005A270D" w:rsidP="005A270D">
      <w:pPr>
        <w:widowControl w:val="0"/>
        <w:autoSpaceDE w:val="0"/>
        <w:autoSpaceDN w:val="0"/>
        <w:adjustRightInd w:val="0"/>
        <w:spacing w:after="0" w:line="240" w:lineRule="auto"/>
        <w:ind w:left="14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Verdichtungserddruck wird nicht angesetzt, </w:t>
      </w:r>
      <w:r>
        <w:rPr>
          <w:rFonts w:ascii="Arial" w:hAnsi="Arial" w:cs="Arial"/>
          <w:sz w:val="20"/>
          <w:szCs w:val="20"/>
        </w:rPr>
        <w:t xml:space="preserve">bei der Verdichtung des Arbeitsraumes Rüttelplatten oder Stampfer mit folgenden Eigenschaften verwenden: Breite des Verdichtungsgerätes b </w:t>
      </w:r>
      <w:r>
        <w:rPr>
          <w:rFonts w:ascii="Cambria Math" w:hAnsi="Cambria Math" w:cs="Cambria Math"/>
          <w:sz w:val="20"/>
          <w:szCs w:val="20"/>
        </w:rPr>
        <w:t>≤</w:t>
      </w:r>
      <w:r>
        <w:rPr>
          <w:rFonts w:ascii="Arial" w:hAnsi="Arial" w:cs="Arial"/>
          <w:sz w:val="20"/>
          <w:szCs w:val="20"/>
        </w:rPr>
        <w:t xml:space="preserve"> 50 cm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Wirktiefe </w:t>
      </w:r>
      <w:proofErr w:type="spellStart"/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  <w:vertAlign w:val="subscript"/>
        </w:rPr>
        <w:t>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mbria Math" w:hAnsi="Cambria Math" w:cs="Cambria Math"/>
          <w:sz w:val="20"/>
          <w:szCs w:val="20"/>
        </w:rPr>
        <w:t>≤</w:t>
      </w:r>
      <w:r>
        <w:rPr>
          <w:rFonts w:ascii="Arial" w:hAnsi="Arial" w:cs="Arial"/>
          <w:sz w:val="20"/>
          <w:szCs w:val="20"/>
        </w:rPr>
        <w:t xml:space="preserve"> 35 cm, Gewicht bis ca. 100 kg bzw. Zentrifugalkräfte bis max. 15 kN</w:t>
      </w:r>
    </w:p>
    <w:p w:rsidR="005A270D" w:rsidRDefault="005A270D" w:rsidP="005A270D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color w:val="000000"/>
          <w:sz w:val="20"/>
          <w:szCs w:val="20"/>
        </w:rPr>
      </w:pPr>
      <w:r w:rsidRPr="005A270D">
        <w:rPr>
          <w:rFonts w:ascii="Arial" w:hAnsi="Arial" w:cs="Arial"/>
          <w:bCs/>
          <w:color w:val="000000"/>
          <w:sz w:val="20"/>
          <w:szCs w:val="20"/>
          <w:u w:val="single"/>
        </w:rPr>
        <w:t>Gründung</w:t>
      </w:r>
      <w:r w:rsidRPr="005A270D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  <w:t xml:space="preserve">Die Winkelstützen werden in 5 cm Mörtelbett auf einem mind. 10 cm starken Magerbetonfundament (C12/15) gesetzt. Eine frostfreie Gründung auf gewachsenen Boden wird vorausgesetzt. zul. </w:t>
      </w:r>
      <w:r w:rsidRPr="005A270D">
        <w:rPr>
          <w:rFonts w:ascii="Symbol" w:hAnsi="Symbol" w:cs="Symbol"/>
          <w:sz w:val="20"/>
          <w:szCs w:val="20"/>
        </w:rPr>
        <w:t></w:t>
      </w:r>
      <w:r w:rsidRPr="005A270D">
        <w:rPr>
          <w:rFonts w:ascii="Arial" w:hAnsi="Arial" w:cs="Arial"/>
          <w:sz w:val="20"/>
          <w:szCs w:val="20"/>
        </w:rPr>
        <w:t xml:space="preserve"> = 250 kN/m</w:t>
      </w:r>
      <w:r w:rsidRPr="005A270D">
        <w:rPr>
          <w:rFonts w:ascii="Arial" w:hAnsi="Arial" w:cs="Arial"/>
          <w:sz w:val="20"/>
          <w:szCs w:val="20"/>
          <w:vertAlign w:val="superscript"/>
        </w:rPr>
        <w:t>2</w:t>
      </w:r>
      <w:r w:rsidRPr="005A27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(bauseits nachzuweisen. ggf. Bodenaustausch). </w:t>
      </w:r>
    </w:p>
    <w:p w:rsidR="005A270D" w:rsidRDefault="005A270D" w:rsidP="005A270D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Abgrabungen vor der Wand und unter der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Sohlfuge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werden nicht berücksichtigt.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B050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Einbauort: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……………..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Bauhöhe: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[0</w:t>
      </w:r>
      <w:r w:rsidR="005A270D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.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75 – 4</w:t>
      </w:r>
      <w:r w:rsidR="005A270D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.</w:t>
      </w:r>
      <w:r w:rsidR="0018006E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5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0 m]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sz w:val="20"/>
          <w:szCs w:val="20"/>
          <w:lang w:eastAsia="de-DE"/>
        </w:rPr>
        <w:t>Baulänge</w:t>
      </w:r>
      <w:proofErr w:type="spellEnd"/>
      <w:r w:rsidRPr="0069048A">
        <w:rPr>
          <w:rFonts w:ascii="Arial" w:eastAsia="Times New Roman" w:hAnsi="Arial" w:cs="Arial"/>
          <w:sz w:val="20"/>
          <w:szCs w:val="20"/>
          <w:lang w:eastAsia="de-DE"/>
        </w:rPr>
        <w:t>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1.00 m</w:t>
      </w:r>
      <w:r w:rsid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Einbindetiefe: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0.25 m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Lastfall: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Verkehrslast p= </w:t>
      </w:r>
      <w:r w:rsidR="00C755EF">
        <w:rPr>
          <w:rFonts w:ascii="Arial" w:eastAsia="Times New Roman" w:hAnsi="Arial" w:cs="Arial"/>
          <w:sz w:val="20"/>
          <w:szCs w:val="20"/>
          <w:lang w:eastAsia="de-DE"/>
        </w:rPr>
        <w:t>16.7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 xml:space="preserve"> kN/m</w:t>
      </w:r>
      <w:r w:rsidRPr="0069048A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2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69048A">
        <w:rPr>
          <w:rFonts w:ascii="Arial" w:eastAsia="Times New Roman" w:hAnsi="Arial" w:cs="Arial"/>
          <w:b/>
          <w:sz w:val="20"/>
          <w:szCs w:val="20"/>
          <w:lang w:eastAsia="de-DE"/>
        </w:rPr>
        <w:t>oder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Böschungswinkel: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α=</w:t>
      </w:r>
      <w:r w:rsidR="00C755EF">
        <w:rPr>
          <w:rFonts w:ascii="Arial" w:eastAsia="Times New Roman" w:hAnsi="Arial" w:cs="Arial"/>
          <w:sz w:val="20"/>
          <w:szCs w:val="20"/>
          <w:lang w:eastAsia="de-DE"/>
        </w:rPr>
        <w:t>20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>°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Betongüte: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C30/37 LP  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Expositionsklassen: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Luftseitig (Sichtseite und </w:t>
      </w:r>
      <w:proofErr w:type="spellStart"/>
      <w:r w:rsidRPr="0069048A">
        <w:rPr>
          <w:rFonts w:ascii="Arial" w:eastAsia="Times New Roman" w:hAnsi="Arial" w:cs="Arial"/>
          <w:sz w:val="20"/>
          <w:szCs w:val="20"/>
          <w:lang w:eastAsia="de-DE"/>
        </w:rPr>
        <w:t>Wandkopf</w:t>
      </w:r>
      <w:proofErr w:type="spellEnd"/>
      <w:r w:rsidRPr="0069048A">
        <w:rPr>
          <w:rFonts w:ascii="Arial" w:eastAsia="Times New Roman" w:hAnsi="Arial" w:cs="Arial"/>
          <w:sz w:val="20"/>
          <w:szCs w:val="20"/>
          <w:lang w:eastAsia="de-DE"/>
        </w:rPr>
        <w:t>) XC4, XD3, XS3, XF4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Erdseitig (Wandrückseite zum Fuß) XC4, XF4, XA2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Sohle-Erdseitig (allseitig) XC2, XF4, XA2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Betondeckung: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Luftseitig 50 mm 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Erdseitig 35 mm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Sohle-Erdseitig 30 mm 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Wandstärke am Kopf: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15 cm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Sichtbetonklasse: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SB 2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Oberfläche: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Sichtseite (fußabgewandte Seite) schalungsglatt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Rückseite (</w:t>
      </w:r>
      <w:proofErr w:type="spellStart"/>
      <w:r w:rsidRPr="0069048A">
        <w:rPr>
          <w:rFonts w:ascii="Arial" w:eastAsia="Times New Roman" w:hAnsi="Arial" w:cs="Arial"/>
          <w:sz w:val="20"/>
          <w:szCs w:val="20"/>
          <w:lang w:eastAsia="de-DE"/>
        </w:rPr>
        <w:t>Fußseite</w:t>
      </w:r>
      <w:proofErr w:type="spellEnd"/>
      <w:r w:rsidRPr="0069048A">
        <w:rPr>
          <w:rFonts w:ascii="Arial" w:eastAsia="Times New Roman" w:hAnsi="Arial" w:cs="Arial"/>
          <w:sz w:val="20"/>
          <w:szCs w:val="20"/>
          <w:lang w:eastAsia="de-DE"/>
        </w:rPr>
        <w:t>) rau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System: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MOBE</w:t>
      </w:r>
      <w:r w:rsidRPr="0069048A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sym w:font="Symbol" w:char="F0E2"/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"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C755EF">
        <w:rPr>
          <w:rFonts w:ascii="Arial" w:eastAsia="Times New Roman" w:hAnsi="Arial" w:cs="Arial"/>
          <w:sz w:val="20"/>
          <w:szCs w:val="20"/>
          <w:lang w:eastAsia="de-DE"/>
        </w:rPr>
        <w:t>agnum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"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 xml:space="preserve"> oder gleichwertig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Lieferant: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Wilhelm Siemsen GmbH u. Co. KG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Pr="0069048A">
        <w:rPr>
          <w:rFonts w:ascii="Arial" w:eastAsia="Times New Roman" w:hAnsi="Arial" w:cs="Arial"/>
          <w:sz w:val="20"/>
          <w:szCs w:val="20"/>
          <w:lang w:eastAsia="de-DE"/>
        </w:rPr>
        <w:t>Grabauer</w:t>
      </w:r>
      <w:proofErr w:type="spellEnd"/>
      <w:r w:rsidRPr="0069048A">
        <w:rPr>
          <w:rFonts w:ascii="Arial" w:eastAsia="Times New Roman" w:hAnsi="Arial" w:cs="Arial"/>
          <w:sz w:val="20"/>
          <w:szCs w:val="20"/>
          <w:lang w:eastAsia="de-DE"/>
        </w:rPr>
        <w:t xml:space="preserve"> Straße 45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21493 Schwarzenbek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Tel: 04151/ 840 90 10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Fax: 04151/ 840 90 25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</w:p>
    <w:p w:rsidR="005B1A2F" w:rsidRDefault="005B1A2F"/>
    <w:p w:rsidR="00F11BCF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softHyphen/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softHyphen/>
      </w:r>
    </w:p>
    <w:p w:rsidR="000010F5" w:rsidRDefault="000010F5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0010F5" w:rsidRDefault="000010F5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0010F5" w:rsidRDefault="000010F5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0010F5" w:rsidRDefault="000010F5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bookmarkStart w:id="0" w:name="_GoBack"/>
      <w:bookmarkEnd w:id="0"/>
    </w:p>
    <w:p w:rsidR="00F11BCF" w:rsidRDefault="00F11BCF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F11BCF" w:rsidRDefault="00F11BCF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C82869" w:rsidRPr="0069048A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Winkelstützwand „M</w:t>
      </w:r>
      <w:r w:rsidR="00C755EF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agnum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“ </w:t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>mit schräger Oberkante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zur Abfangung eines</w:t>
      </w:r>
    </w:p>
    <w:p w:rsidR="00C82869" w:rsidRPr="0069048A" w:rsidRDefault="00C82869" w:rsidP="00C828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Geländeversprunges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</w:p>
    <w:p w:rsidR="00C82869" w:rsidRPr="0069048A" w:rsidRDefault="00C82869" w:rsidP="00C828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Wie vor, jedoch</w:t>
      </w:r>
    </w:p>
    <w:p w:rsidR="00C82869" w:rsidRPr="0069048A" w:rsidRDefault="00C82869" w:rsidP="00C828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C82869" w:rsidRPr="0069048A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Gefälle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>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82869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[_____° / _____% / gem. Zeichnung]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C82869" w:rsidRPr="0069048A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/>
          <w:bCs/>
          <w:color w:val="00B050"/>
          <w:sz w:val="20"/>
          <w:szCs w:val="20"/>
          <w:lang w:eastAsia="de-DE"/>
        </w:rPr>
      </w:pPr>
      <w:r w:rsidRPr="00C82869">
        <w:rPr>
          <w:rFonts w:ascii="Arial" w:eastAsia="Times New Roman" w:hAnsi="Arial" w:cs="Arial"/>
          <w:bCs/>
          <w:sz w:val="20"/>
          <w:szCs w:val="20"/>
          <w:lang w:eastAsia="de-DE"/>
        </w:rPr>
        <w:t>Gefällerichtung: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C82869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[von rechts nach links / von links nach rechts / gem. Zeichnung]</w:t>
      </w:r>
    </w:p>
    <w:p w:rsidR="00C82869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B050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Bauhöhe: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0.75 m bis 4.</w:t>
      </w:r>
      <w:r w:rsidR="0018006E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5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 m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C82869" w:rsidRPr="0069048A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sz w:val="20"/>
          <w:szCs w:val="20"/>
          <w:lang w:eastAsia="de-DE"/>
        </w:rPr>
        <w:t>Baulänge</w:t>
      </w:r>
      <w:proofErr w:type="spellEnd"/>
      <w:r w:rsidRPr="0069048A">
        <w:rPr>
          <w:rFonts w:ascii="Arial" w:eastAsia="Times New Roman" w:hAnsi="Arial" w:cs="Arial"/>
          <w:sz w:val="20"/>
          <w:szCs w:val="20"/>
          <w:lang w:eastAsia="de-DE"/>
        </w:rPr>
        <w:t>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1.00 m</w:t>
      </w:r>
      <w:r w:rsid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C82869" w:rsidRDefault="0069048A" w:rsidP="00C82869">
      <w:r w:rsidRPr="0069048A">
        <w:rPr>
          <w:rFonts w:ascii="Arial" w:eastAsia="Times New Roman" w:hAnsi="Arial" w:cs="Arial"/>
          <w:sz w:val="20"/>
          <w:szCs w:val="20"/>
          <w:lang w:eastAsia="de-DE"/>
        </w:rPr>
        <w:softHyphen/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softHyphen/>
      </w:r>
    </w:p>
    <w:p w:rsidR="00C82869" w:rsidRPr="00A31C0E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lastRenderedPageBreak/>
        <w:softHyphen/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softHyphen/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Winkelstützwand „Ma</w:t>
      </w:r>
      <w:r w:rsidR="00C755EF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gnum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“ </w:t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als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>Radienelement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zur Abfangung eines</w:t>
      </w:r>
    </w:p>
    <w:p w:rsidR="00C82869" w:rsidRPr="0069048A" w:rsidRDefault="00C82869" w:rsidP="00C828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Geländeversprunges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</w:p>
    <w:p w:rsidR="00C82869" w:rsidRPr="0069048A" w:rsidRDefault="00C82869" w:rsidP="00C828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Wie vor, jedoch</w:t>
      </w:r>
    </w:p>
    <w:p w:rsidR="00C82869" w:rsidRPr="0069048A" w:rsidRDefault="00C82869" w:rsidP="00C828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C82869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Radius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>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82869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proofErr w:type="spellStart"/>
      <w:r>
        <w:rPr>
          <w:rFonts w:ascii="Arial" w:eastAsia="Times New Roman" w:hAnsi="Arial" w:cs="Arial"/>
          <w:color w:val="00B050"/>
          <w:sz w:val="20"/>
          <w:szCs w:val="20"/>
          <w:lang w:eastAsia="de-DE"/>
        </w:rPr>
        <w:t>Aussenradius</w:t>
      </w:r>
      <w:proofErr w:type="spellEnd"/>
      <w:r>
        <w:rPr>
          <w:rFonts w:ascii="Arial" w:eastAsia="Times New Roman" w:hAnsi="Arial" w:cs="Arial"/>
          <w:color w:val="00B050"/>
          <w:sz w:val="20"/>
          <w:szCs w:val="20"/>
          <w:lang w:eastAsia="de-DE"/>
        </w:rPr>
        <w:t xml:space="preserve"> R=_____m / Innenradius R=_____m</w:t>
      </w:r>
      <w:r w:rsidRPr="00C82869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C82869" w:rsidRPr="0069048A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</w:p>
    <w:p w:rsidR="00C82869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Die Einzelelemente sind als echte </w:t>
      </w:r>
      <w:proofErr w:type="spellStart"/>
      <w:r>
        <w:rPr>
          <w:rFonts w:ascii="Arial" w:eastAsia="Times New Roman" w:hAnsi="Arial" w:cs="Arial"/>
          <w:sz w:val="20"/>
          <w:szCs w:val="20"/>
          <w:lang w:eastAsia="de-DE"/>
        </w:rPr>
        <w:t>Radienelemente</w:t>
      </w:r>
      <w:proofErr w:type="spellEnd"/>
      <w:r>
        <w:rPr>
          <w:rFonts w:ascii="Arial" w:eastAsia="Times New Roman" w:hAnsi="Arial" w:cs="Arial"/>
          <w:sz w:val="20"/>
          <w:szCs w:val="20"/>
          <w:lang w:eastAsia="de-DE"/>
        </w:rPr>
        <w:t xml:space="preserve"> herzustellen.</w:t>
      </w:r>
    </w:p>
    <w:p w:rsidR="00C82869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</w:p>
    <w:p w:rsidR="00C82869" w:rsidRPr="0069048A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Bauhöhe: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0.75 m bis 4.</w:t>
      </w:r>
      <w:r w:rsidR="0018006E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5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 m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C82869" w:rsidRPr="0069048A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ED2E44">
        <w:rPr>
          <w:rFonts w:ascii="Arial" w:eastAsia="Times New Roman" w:hAnsi="Arial" w:cs="Arial"/>
          <w:sz w:val="20"/>
          <w:szCs w:val="20"/>
          <w:lang w:eastAsia="de-DE"/>
        </w:rPr>
        <w:t>ogen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>länge: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1.00 m</w:t>
      </w:r>
      <w:r w:rsid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C82869" w:rsidRPr="0069048A" w:rsidRDefault="00C82869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C82869" w:rsidRPr="0069048A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</w:p>
    <w:p w:rsidR="00C82869" w:rsidRDefault="00C82869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Winkelstützwand „Ma</w:t>
      </w:r>
      <w:r w:rsidR="00C755EF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gnum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“ als </w:t>
      </w: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Aussenecke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zur Abfangung eines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Geländeversprunges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r w:rsidR="005F0F50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– bis Bauhöhe 3,00 m einteilig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Wie vor, jedoch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Schenkellänge: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100/100 cm</w:t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/>
          <w:bCs/>
          <w:color w:val="00B050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Cs/>
          <w:sz w:val="20"/>
          <w:szCs w:val="20"/>
          <w:lang w:eastAsia="de-DE"/>
        </w:rPr>
        <w:t>Winkel: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5F0F50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90° / 135°]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Bauhöhe: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0.75 m bis 4.</w:t>
      </w:r>
      <w:r w:rsidR="0018006E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5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 m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5F0F50" w:rsidRPr="0069048A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Winkelstützwand „Ma</w:t>
      </w:r>
      <w:r w:rsidR="00C755EF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gnum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“ als </w:t>
      </w: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Aussenecke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mit Sonderwinkel 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zur Abfangung eines</w:t>
      </w:r>
    </w:p>
    <w:p w:rsidR="005F0F50" w:rsidRPr="0069048A" w:rsidRDefault="005F0F50" w:rsidP="005F0F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Geländeversprunges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- zweiteilig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</w:p>
    <w:p w:rsidR="005F0F50" w:rsidRPr="0069048A" w:rsidRDefault="005F0F50" w:rsidP="005F0F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Wie vor, jedoch</w:t>
      </w:r>
    </w:p>
    <w:p w:rsidR="005F0F50" w:rsidRPr="0069048A" w:rsidRDefault="005F0F50" w:rsidP="005F0F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5F0F50" w:rsidRPr="0069048A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Schenkellänge: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100/100 cm</w:t>
      </w:r>
      <w:r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5F0F50" w:rsidRPr="0069048A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/>
          <w:bCs/>
          <w:color w:val="00B050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Cs/>
          <w:sz w:val="20"/>
          <w:szCs w:val="20"/>
          <w:lang w:eastAsia="de-DE"/>
        </w:rPr>
        <w:t>Winkel: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5F0F50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[</w:t>
      </w:r>
      <w:r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Sonderwinkel _____°</w:t>
      </w:r>
      <w:r w:rsidRPr="0069048A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]</w:t>
      </w:r>
    </w:p>
    <w:p w:rsidR="005F0F50" w:rsidRPr="0069048A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Bauhöhe: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0.75 m bis 4.</w:t>
      </w:r>
      <w:r w:rsidR="0018006E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5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 m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5F0F50" w:rsidRDefault="005F0F50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5F0F50" w:rsidRPr="0069048A" w:rsidRDefault="005F0F50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softHyphen/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softHyphen/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Winkelstützwand „Ma</w:t>
      </w:r>
      <w:r w:rsidR="00C755EF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gnum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“ als Innenecke zur Abfangung eines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Geländeversprunges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r w:rsidR="005F0F50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– bis Bauhöhe 3,00 m einteilig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Wie vor, jedoch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Schenkellänge: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100/100 cm</w:t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Cs/>
          <w:sz w:val="20"/>
          <w:szCs w:val="20"/>
          <w:lang w:eastAsia="de-DE"/>
        </w:rPr>
        <w:t>Winkel: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5F0F50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90° / 135°]</w:t>
      </w:r>
    </w:p>
    <w:p w:rsid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B050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Bauhöhe: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0.75 m bis 4.</w:t>
      </w:r>
      <w:r w:rsidR="0018006E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5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 m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5F0F50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B050"/>
          <w:sz w:val="20"/>
          <w:szCs w:val="20"/>
          <w:lang w:eastAsia="de-DE"/>
        </w:rPr>
      </w:pPr>
    </w:p>
    <w:p w:rsidR="005F0F50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B050"/>
          <w:sz w:val="20"/>
          <w:szCs w:val="20"/>
          <w:lang w:eastAsia="de-DE"/>
        </w:rPr>
      </w:pPr>
    </w:p>
    <w:p w:rsidR="005F0F50" w:rsidRPr="0069048A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softHyphen/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softHyphen/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Winkelstützwand „Ma</w:t>
      </w:r>
      <w:r w:rsidR="00C755EF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gnum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“ als Innenecke </w:t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mit Sonderwinkel 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zur Abfangung eines</w:t>
      </w:r>
    </w:p>
    <w:p w:rsidR="005F0F50" w:rsidRPr="0069048A" w:rsidRDefault="005F0F50" w:rsidP="005F0F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Geländeversprunges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>- zweiteilig</w:t>
      </w:r>
    </w:p>
    <w:p w:rsidR="005F0F50" w:rsidRPr="0069048A" w:rsidRDefault="005F0F50" w:rsidP="005F0F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Wie vor, jedoch</w:t>
      </w:r>
    </w:p>
    <w:p w:rsidR="005F0F50" w:rsidRPr="0069048A" w:rsidRDefault="005F0F50" w:rsidP="005F0F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5F0F50" w:rsidRPr="0069048A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Schenkellänge: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100/100 cm</w:t>
      </w:r>
      <w:r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5F0F50" w:rsidRPr="0069048A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Cs/>
          <w:sz w:val="20"/>
          <w:szCs w:val="20"/>
          <w:lang w:eastAsia="de-DE"/>
        </w:rPr>
        <w:t>Winkel: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5F0F50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[</w:t>
      </w:r>
      <w:r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Sonderwinkel _____°</w:t>
      </w:r>
      <w:r w:rsidRPr="0069048A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]</w:t>
      </w:r>
    </w:p>
    <w:p w:rsidR="005F0F50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B050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Bauhöhe: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0.75 m bis 4.</w:t>
      </w:r>
      <w:r w:rsidR="0018006E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5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 m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Winkelstützwand „Ma</w:t>
      </w:r>
      <w:r w:rsidR="00C755EF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gnum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“ mit geschlossener Kante zur Abfangung eines </w:t>
      </w: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Geländeversprunges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 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Wie vor, jedoch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B050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Kante geschlossen: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links / rechts</w:t>
      </w:r>
      <w:r w:rsid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Bauhöhe: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[0</w:t>
      </w:r>
      <w:r w:rsidR="007A23C2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.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75 – 4</w:t>
      </w:r>
      <w:r w:rsidR="007A23C2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.</w:t>
      </w:r>
      <w:r w:rsidR="0018006E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5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0 m]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sz w:val="20"/>
          <w:szCs w:val="20"/>
          <w:lang w:eastAsia="de-DE"/>
        </w:rPr>
        <w:t>Baulänge</w:t>
      </w:r>
      <w:proofErr w:type="spellEnd"/>
      <w:r w:rsidRPr="0069048A">
        <w:rPr>
          <w:rFonts w:ascii="Arial" w:eastAsia="Times New Roman" w:hAnsi="Arial" w:cs="Arial"/>
          <w:sz w:val="20"/>
          <w:szCs w:val="20"/>
          <w:lang w:eastAsia="de-DE"/>
        </w:rPr>
        <w:t>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1.00 m</w:t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69048A" w:rsidRDefault="0069048A"/>
    <w:p w:rsidR="005F0F50" w:rsidRDefault="005F0F50"/>
    <w:sectPr w:rsidR="005F0F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8A"/>
    <w:rsid w:val="000010F5"/>
    <w:rsid w:val="00011C4C"/>
    <w:rsid w:val="00011C9A"/>
    <w:rsid w:val="00023859"/>
    <w:rsid w:val="0003143B"/>
    <w:rsid w:val="0005440E"/>
    <w:rsid w:val="00061E0E"/>
    <w:rsid w:val="001210BA"/>
    <w:rsid w:val="00124C17"/>
    <w:rsid w:val="00124F22"/>
    <w:rsid w:val="00140B40"/>
    <w:rsid w:val="00145857"/>
    <w:rsid w:val="00146E66"/>
    <w:rsid w:val="0018006E"/>
    <w:rsid w:val="001F0CBB"/>
    <w:rsid w:val="001F3422"/>
    <w:rsid w:val="00222560"/>
    <w:rsid w:val="002A6DAD"/>
    <w:rsid w:val="002E52FB"/>
    <w:rsid w:val="00331045"/>
    <w:rsid w:val="00334F37"/>
    <w:rsid w:val="00361C12"/>
    <w:rsid w:val="003A7223"/>
    <w:rsid w:val="003B3AEB"/>
    <w:rsid w:val="003C6C8D"/>
    <w:rsid w:val="00402415"/>
    <w:rsid w:val="00403BDF"/>
    <w:rsid w:val="00426B2B"/>
    <w:rsid w:val="00437A5D"/>
    <w:rsid w:val="00453621"/>
    <w:rsid w:val="00464C58"/>
    <w:rsid w:val="00494B3C"/>
    <w:rsid w:val="004D266D"/>
    <w:rsid w:val="004F5C5B"/>
    <w:rsid w:val="00522D40"/>
    <w:rsid w:val="005521B0"/>
    <w:rsid w:val="005A270D"/>
    <w:rsid w:val="005B1A2F"/>
    <w:rsid w:val="005B57D5"/>
    <w:rsid w:val="005E76C9"/>
    <w:rsid w:val="005F0F50"/>
    <w:rsid w:val="00600ECF"/>
    <w:rsid w:val="00636730"/>
    <w:rsid w:val="00661461"/>
    <w:rsid w:val="0069048A"/>
    <w:rsid w:val="00690AFC"/>
    <w:rsid w:val="00693D58"/>
    <w:rsid w:val="006D220D"/>
    <w:rsid w:val="006D7629"/>
    <w:rsid w:val="006E60BE"/>
    <w:rsid w:val="007039B2"/>
    <w:rsid w:val="00723378"/>
    <w:rsid w:val="007A23C2"/>
    <w:rsid w:val="007C73D7"/>
    <w:rsid w:val="007E06DA"/>
    <w:rsid w:val="00810924"/>
    <w:rsid w:val="00852F2B"/>
    <w:rsid w:val="008965F8"/>
    <w:rsid w:val="008B4144"/>
    <w:rsid w:val="00986737"/>
    <w:rsid w:val="00991B0D"/>
    <w:rsid w:val="00997716"/>
    <w:rsid w:val="009A078F"/>
    <w:rsid w:val="009A7686"/>
    <w:rsid w:val="009C1744"/>
    <w:rsid w:val="00A20D4B"/>
    <w:rsid w:val="00A31C0E"/>
    <w:rsid w:val="00A52FB9"/>
    <w:rsid w:val="00A5616F"/>
    <w:rsid w:val="00A70813"/>
    <w:rsid w:val="00A72CBB"/>
    <w:rsid w:val="00B70378"/>
    <w:rsid w:val="00B97326"/>
    <w:rsid w:val="00BB7F78"/>
    <w:rsid w:val="00BC4D17"/>
    <w:rsid w:val="00C24002"/>
    <w:rsid w:val="00C40866"/>
    <w:rsid w:val="00C755EF"/>
    <w:rsid w:val="00C82869"/>
    <w:rsid w:val="00C8406C"/>
    <w:rsid w:val="00CC52A5"/>
    <w:rsid w:val="00CF32A4"/>
    <w:rsid w:val="00D620C7"/>
    <w:rsid w:val="00D67C9A"/>
    <w:rsid w:val="00E42B49"/>
    <w:rsid w:val="00E50F35"/>
    <w:rsid w:val="00ED2E44"/>
    <w:rsid w:val="00EE030C"/>
    <w:rsid w:val="00F037A0"/>
    <w:rsid w:val="00F11BCF"/>
    <w:rsid w:val="00F7050F"/>
    <w:rsid w:val="00F9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B50C"/>
  <w15:docId w15:val="{5DAE2FE5-6F60-4B03-A5EB-DB4D25B5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Mathias Gutzmer</dc:creator>
  <cp:lastModifiedBy>Miehe</cp:lastModifiedBy>
  <cp:revision>2</cp:revision>
  <cp:lastPrinted>2015-06-01T14:15:00Z</cp:lastPrinted>
  <dcterms:created xsi:type="dcterms:W3CDTF">2018-07-23T13:58:00Z</dcterms:created>
  <dcterms:modified xsi:type="dcterms:W3CDTF">2018-07-23T13:58:00Z</dcterms:modified>
</cp:coreProperties>
</file>