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A5B" w:rsidRPr="005A270D" w:rsidRDefault="0069048A" w:rsidP="00977A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Mega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zur Abfangung eines 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="00977A5B" w:rsidRPr="00977A5B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</w:t>
      </w:r>
      <w:r w:rsidR="00977A5B" w:rsidRPr="005A270D">
        <w:rPr>
          <w:rFonts w:ascii="Arial" w:eastAsia="Times New Roman" w:hAnsi="Arial" w:cs="Arial"/>
          <w:b/>
          <w:sz w:val="20"/>
          <w:szCs w:val="20"/>
          <w:lang w:eastAsia="de-DE"/>
        </w:rPr>
        <w:t>als Stahlbetonfertigteil</w:t>
      </w:r>
      <w:r w:rsidR="00977A5B"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977A5B" w:rsidRPr="0069048A" w:rsidRDefault="00977A5B" w:rsidP="00977A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mit gefasten 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Kanten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(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10x10 mm</w:t>
      </w:r>
      <w:r>
        <w:rPr>
          <w:rFonts w:ascii="Arial" w:eastAsia="Times New Roman" w:hAnsi="Arial" w:cs="Arial"/>
          <w:sz w:val="20"/>
          <w:szCs w:val="20"/>
          <w:lang w:eastAsia="de-DE"/>
        </w:rPr>
        <w:t>)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incl. 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aller nötigen Befestigungsmittel liefern und nach Angaben der Bauleitung einbauen</w:t>
      </w:r>
      <w:r>
        <w:rPr>
          <w:rFonts w:ascii="Arial" w:eastAsia="Times New Roman" w:hAnsi="Arial" w:cs="Arial"/>
          <w:sz w:val="20"/>
          <w:szCs w:val="20"/>
          <w:lang w:eastAsia="de-DE"/>
        </w:rPr>
        <w:t>:</w:t>
      </w:r>
    </w:p>
    <w:p w:rsidR="00977A5B" w:rsidRDefault="00977A5B" w:rsidP="00977A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0" w:hanging="1420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977A5B" w:rsidRDefault="00977A5B" w:rsidP="00977A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0" w:hanging="1420"/>
        <w:jc w:val="both"/>
        <w:rPr>
          <w:rFonts w:ascii="Arial" w:hAnsi="Arial" w:cs="Arial"/>
          <w:color w:val="000000"/>
          <w:sz w:val="20"/>
          <w:szCs w:val="20"/>
        </w:rPr>
      </w:pPr>
      <w:r w:rsidRPr="005A270D">
        <w:rPr>
          <w:rFonts w:ascii="Arial" w:hAnsi="Arial" w:cs="Arial"/>
          <w:bCs/>
          <w:color w:val="000000"/>
          <w:sz w:val="20"/>
          <w:szCs w:val="20"/>
          <w:u w:val="single"/>
        </w:rPr>
        <w:t>Vorschriften</w:t>
      </w:r>
      <w:r w:rsidRPr="005A270D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DIN EN 1997-1, DIN EN 1991-1 DIN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EN 1992-1 in der jeweils aktuellen Fassung und weitere eingeführte techn. Baubestimmungen,</w:t>
      </w:r>
    </w:p>
    <w:p w:rsidR="00977A5B" w:rsidRDefault="00977A5B" w:rsidP="009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70D">
        <w:rPr>
          <w:rFonts w:ascii="Arial" w:hAnsi="Arial" w:cs="Arial"/>
          <w:bCs/>
          <w:color w:val="000000"/>
          <w:sz w:val="20"/>
          <w:szCs w:val="20"/>
          <w:u w:val="single"/>
        </w:rPr>
        <w:t>Boden</w:t>
      </w:r>
      <w:r w:rsidRPr="005A270D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Hinterfüllung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Sand, mitteldicht: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Symbol" w:hAnsi="Symbol" w:cs="Symbol"/>
        </w:rPr>
        <w:t></w:t>
      </w:r>
      <w:r>
        <w:rPr>
          <w:rFonts w:ascii="Arial" w:hAnsi="Arial" w:cs="Arial"/>
        </w:rPr>
        <w:t xml:space="preserve"> / </w:t>
      </w:r>
      <w:r>
        <w:rPr>
          <w:rFonts w:ascii="Symbol" w:hAnsi="Symbol" w:cs="Symbol"/>
        </w:rPr>
        <w:t></w:t>
      </w:r>
      <w:r>
        <w:rPr>
          <w:rFonts w:ascii="Arial" w:hAnsi="Arial" w:cs="Arial"/>
        </w:rPr>
        <w:t xml:space="preserve">’ </w:t>
      </w:r>
      <w:r>
        <w:rPr>
          <w:rFonts w:ascii="Arial" w:hAnsi="Arial" w:cs="Arial"/>
          <w:color w:val="000000"/>
          <w:sz w:val="20"/>
          <w:szCs w:val="20"/>
        </w:rPr>
        <w:t>= 19 / 11 kN/m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Arial" w:hAnsi="Arial" w:cs="Arial"/>
        </w:rPr>
        <w:t xml:space="preserve"> </w:t>
      </w:r>
      <w:r>
        <w:rPr>
          <w:rFonts w:ascii="Symbol" w:hAnsi="Symbol" w:cs="Symbol"/>
        </w:rPr>
        <w:t></w:t>
      </w:r>
      <w:r>
        <w:rPr>
          <w:rFonts w:ascii="Arial" w:hAnsi="Arial" w:cs="Arial"/>
        </w:rPr>
        <w:t>’</w:t>
      </w:r>
      <w:r>
        <w:rPr>
          <w:rFonts w:ascii="Arial" w:hAnsi="Arial" w:cs="Arial"/>
          <w:vertAlign w:val="subscript"/>
        </w:rPr>
        <w:t>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= 35,0°,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c’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0</w:t>
      </w:r>
    </w:p>
    <w:p w:rsidR="00977A5B" w:rsidRDefault="00977A5B" w:rsidP="009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Baugrund: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Sand, mitteldicht:;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Symbol" w:hAnsi="Symbol" w:cs="Symbol"/>
        </w:rPr>
        <w:t></w:t>
      </w:r>
      <w:r>
        <w:rPr>
          <w:rFonts w:ascii="Arial" w:hAnsi="Arial" w:cs="Arial"/>
        </w:rPr>
        <w:t xml:space="preserve"> / </w:t>
      </w:r>
      <w:r>
        <w:rPr>
          <w:rFonts w:ascii="Symbol" w:hAnsi="Symbol" w:cs="Symbol"/>
        </w:rPr>
        <w:t></w:t>
      </w:r>
      <w:r>
        <w:rPr>
          <w:rFonts w:ascii="Arial" w:hAnsi="Arial" w:cs="Arial"/>
        </w:rPr>
        <w:t xml:space="preserve">’ </w:t>
      </w:r>
      <w:r>
        <w:rPr>
          <w:rFonts w:ascii="Arial" w:hAnsi="Arial" w:cs="Arial"/>
          <w:color w:val="000000"/>
          <w:sz w:val="20"/>
          <w:szCs w:val="20"/>
        </w:rPr>
        <w:t>= 19 / 11 kN/m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Arial" w:hAnsi="Arial" w:cs="Arial"/>
        </w:rPr>
        <w:t xml:space="preserve"> </w:t>
      </w:r>
      <w:r>
        <w:rPr>
          <w:rFonts w:ascii="Symbol" w:hAnsi="Symbol" w:cs="Symbol"/>
        </w:rPr>
        <w:t></w:t>
      </w:r>
      <w:r>
        <w:rPr>
          <w:rFonts w:ascii="Arial" w:hAnsi="Arial" w:cs="Arial"/>
        </w:rPr>
        <w:t>’</w:t>
      </w:r>
      <w:r>
        <w:rPr>
          <w:rFonts w:ascii="Arial" w:hAnsi="Arial" w:cs="Arial"/>
          <w:vertAlign w:val="subscript"/>
        </w:rPr>
        <w:t>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= 35,0°,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c’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0</w:t>
      </w:r>
    </w:p>
    <w:p w:rsidR="00977A5B" w:rsidRDefault="00977A5B" w:rsidP="00977A5B">
      <w:pPr>
        <w:widowControl w:val="0"/>
        <w:autoSpaceDE w:val="0"/>
        <w:autoSpaceDN w:val="0"/>
        <w:adjustRightInd w:val="0"/>
        <w:spacing w:after="0" w:line="240" w:lineRule="auto"/>
        <w:ind w:left="14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Verdichtungserddruck wird nicht angesetzt, </w:t>
      </w:r>
      <w:r>
        <w:rPr>
          <w:rFonts w:ascii="Arial" w:hAnsi="Arial" w:cs="Arial"/>
          <w:sz w:val="20"/>
          <w:szCs w:val="20"/>
        </w:rPr>
        <w:t xml:space="preserve">bei der Verdichtung des Arbeitsraumes Rüttelplatten oder Stampfer mit folgenden Eigenschaften verwenden: Breite des Verdichtungsgerätes b </w:t>
      </w:r>
      <w:r>
        <w:rPr>
          <w:rFonts w:ascii="Cambria Math" w:hAnsi="Cambria Math" w:cs="Cambria Math"/>
          <w:sz w:val="20"/>
          <w:szCs w:val="20"/>
        </w:rPr>
        <w:t>≤</w:t>
      </w:r>
      <w:r>
        <w:rPr>
          <w:rFonts w:ascii="Arial" w:hAnsi="Arial" w:cs="Arial"/>
          <w:sz w:val="20"/>
          <w:szCs w:val="20"/>
        </w:rPr>
        <w:t xml:space="preserve"> 50 cm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Wirktiefe </w:t>
      </w:r>
      <w:proofErr w:type="spellStart"/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Cambria Math"/>
          <w:sz w:val="20"/>
          <w:szCs w:val="20"/>
        </w:rPr>
        <w:t>≤</w:t>
      </w:r>
      <w:r>
        <w:rPr>
          <w:rFonts w:ascii="Arial" w:hAnsi="Arial" w:cs="Arial"/>
          <w:sz w:val="20"/>
          <w:szCs w:val="20"/>
        </w:rPr>
        <w:t xml:space="preserve"> 35 cm, Gewicht bis ca. 100 kg bzw. Zentrifugalkräfte bis max. 15 kN</w:t>
      </w:r>
    </w:p>
    <w:p w:rsidR="00977A5B" w:rsidRDefault="00977A5B" w:rsidP="00977A5B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color w:val="000000"/>
          <w:sz w:val="20"/>
          <w:szCs w:val="20"/>
        </w:rPr>
      </w:pPr>
      <w:r w:rsidRPr="005A270D">
        <w:rPr>
          <w:rFonts w:ascii="Arial" w:hAnsi="Arial" w:cs="Arial"/>
          <w:bCs/>
          <w:color w:val="000000"/>
          <w:sz w:val="20"/>
          <w:szCs w:val="20"/>
          <w:u w:val="single"/>
        </w:rPr>
        <w:t>Gründung</w:t>
      </w:r>
      <w:r w:rsidRPr="005A270D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Die Winkelstützen werden in 5 cm Mörtelbett auf einem mind. 10 cm starken Magerbetonfundament (C12/15) gesetzt. Eine frostfreie Gründung auf gewachsenen Boden wird vorausgesetzt. zul. </w:t>
      </w:r>
      <w:r w:rsidRPr="005A270D">
        <w:rPr>
          <w:rFonts w:ascii="Symbol" w:hAnsi="Symbol" w:cs="Symbol"/>
          <w:sz w:val="20"/>
          <w:szCs w:val="20"/>
        </w:rPr>
        <w:t></w:t>
      </w:r>
      <w:r w:rsidRPr="005A270D">
        <w:rPr>
          <w:rFonts w:ascii="Arial" w:hAnsi="Arial" w:cs="Arial"/>
          <w:sz w:val="20"/>
          <w:szCs w:val="20"/>
        </w:rPr>
        <w:t xml:space="preserve"> = 250 kN/m</w:t>
      </w:r>
      <w:r w:rsidRPr="005A270D">
        <w:rPr>
          <w:rFonts w:ascii="Arial" w:hAnsi="Arial" w:cs="Arial"/>
          <w:sz w:val="20"/>
          <w:szCs w:val="20"/>
          <w:vertAlign w:val="superscript"/>
        </w:rPr>
        <w:t>2</w:t>
      </w:r>
      <w:r w:rsidRPr="005A27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(bauseits nachzuweisen. ggf. Bodenaustausch). </w:t>
      </w:r>
    </w:p>
    <w:p w:rsidR="00977A5B" w:rsidRDefault="00977A5B" w:rsidP="00977A5B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Abgrabungen vor der Wand und unter der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Sohlfuge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werden nicht berücksichtigt.</w:t>
      </w:r>
    </w:p>
    <w:p w:rsidR="00977A5B" w:rsidRPr="0069048A" w:rsidRDefault="00977A5B" w:rsidP="00977A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977A5B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Einbauort: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977A5B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   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……………..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[0</w:t>
      </w:r>
      <w:r w:rsidR="00977A5B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.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75 – 4</w:t>
      </w:r>
      <w:r w:rsidR="00977A5B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.</w:t>
      </w:r>
      <w:r w:rsidR="000E3E29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0 m]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Baulänge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1.00 m</w:t>
      </w:r>
      <w:r w:rsid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Einbindetiefe: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0.25 m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Lastfall: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Verkehrslast p= 33.3 kN/m</w:t>
      </w:r>
      <w:r w:rsidRPr="0069048A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2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69048A">
        <w:rPr>
          <w:rFonts w:ascii="Arial" w:eastAsia="Times New Roman" w:hAnsi="Arial" w:cs="Arial"/>
          <w:b/>
          <w:sz w:val="20"/>
          <w:szCs w:val="20"/>
          <w:lang w:eastAsia="de-DE"/>
        </w:rPr>
        <w:t>oder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Böschungswinkel: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α=30°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Betongüte: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C30/37 LP  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Expositionsklassen: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Luftseitig (Sichtseite und </w:t>
      </w: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Wandkopf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>) XC4, XD3, XS3, XF4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Erdseitig (Wandrückseite zum Fuß) XC4, XF4, XA2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Sohle-Erdseitig (allseitig) XC2, XF4, XA2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Betondeckung: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Luftseitig 50 mm 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Erdseitig 35 mm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Sohle-Erdseitig 30 mm 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Wandstärke am Kopf: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15 cm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Sichtbetonklasse: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SB 2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Oberfläche: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Sichtseite (fußabgewandte Seite) schalungsglatt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Rückseite (</w:t>
      </w: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Fußseite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>) rau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System: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MOBE</w:t>
      </w:r>
      <w:r w:rsidRPr="0069048A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sym w:font="Symbol" w:char="F0E2"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"</w:t>
      </w: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Mega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"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oder gleichwertig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Lieferant: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Wilhelm Siemsen GmbH u. Co. KG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Grabauer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Straße 45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21493 Schwarzenbek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Tel: 04151/ 840 90 10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Fax: 04151/ 840 90 25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5B1A2F" w:rsidRDefault="005B1A2F"/>
    <w:p w:rsidR="00977A5B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</w:p>
    <w:p w:rsidR="00977A5B" w:rsidRDefault="00977A5B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BC7E5F" w:rsidRDefault="00BC7E5F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Mega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mit schräger Oberkante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zur Abfangung eines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Gefälle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82869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[_____° / _____% / gem. Zeichnung]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color w:val="00B050"/>
          <w:sz w:val="20"/>
          <w:szCs w:val="20"/>
          <w:lang w:eastAsia="de-DE"/>
        </w:rPr>
      </w:pPr>
      <w:r w:rsidRPr="00C82869">
        <w:rPr>
          <w:rFonts w:ascii="Arial" w:eastAsia="Times New Roman" w:hAnsi="Arial" w:cs="Arial"/>
          <w:bCs/>
          <w:sz w:val="20"/>
          <w:szCs w:val="20"/>
          <w:lang w:eastAsia="de-DE"/>
        </w:rPr>
        <w:t>Gefällerichtung: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C82869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[von rechts nach links / von links nach rechts / gem. Zeichnung]</w:t>
      </w:r>
    </w:p>
    <w:p w:rsidR="00C82869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0E3E29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Baulänge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1.00 m</w:t>
      </w:r>
      <w:r w:rsid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C82869" w:rsidRDefault="0069048A" w:rsidP="00C82869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</w:p>
    <w:p w:rsidR="00B53CE4" w:rsidRDefault="00B53CE4" w:rsidP="00C82869"/>
    <w:p w:rsidR="00B53CE4" w:rsidRDefault="00B53CE4" w:rsidP="00C82869">
      <w:bookmarkStart w:id="0" w:name="_GoBack"/>
      <w:bookmarkEnd w:id="0"/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lastRenderedPageBreak/>
        <w:softHyphen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Mega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als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>Radienelement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zur Abfangung eines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2869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Radius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82869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proofErr w:type="spellStart"/>
      <w:r>
        <w:rPr>
          <w:rFonts w:ascii="Arial" w:eastAsia="Times New Roman" w:hAnsi="Arial" w:cs="Arial"/>
          <w:color w:val="00B050"/>
          <w:sz w:val="20"/>
          <w:szCs w:val="20"/>
          <w:lang w:eastAsia="de-DE"/>
        </w:rPr>
        <w:t>Aussenradius</w:t>
      </w:r>
      <w:proofErr w:type="spellEnd"/>
      <w:r>
        <w:rPr>
          <w:rFonts w:ascii="Arial" w:eastAsia="Times New Roman" w:hAnsi="Arial" w:cs="Arial"/>
          <w:color w:val="00B050"/>
          <w:sz w:val="20"/>
          <w:szCs w:val="20"/>
          <w:lang w:eastAsia="de-DE"/>
        </w:rPr>
        <w:t xml:space="preserve"> R=_____m / Innenradius R=_____m</w:t>
      </w:r>
      <w:r w:rsidRPr="00C82869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2869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Die Einzelelemente sind als echte </w:t>
      </w: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Radienelemente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 xml:space="preserve"> herzustellen.</w:t>
      </w:r>
    </w:p>
    <w:p w:rsidR="00C82869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0E3E29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0A717C">
        <w:rPr>
          <w:rFonts w:ascii="Arial" w:eastAsia="Times New Roman" w:hAnsi="Arial" w:cs="Arial"/>
          <w:sz w:val="20"/>
          <w:szCs w:val="20"/>
          <w:lang w:eastAsia="de-DE"/>
        </w:rPr>
        <w:t>ogen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länge: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1.00 m</w:t>
      </w:r>
      <w:r w:rsid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C82869" w:rsidRPr="0069048A" w:rsidRDefault="00C82869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2869" w:rsidRDefault="00C82869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Mega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als 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Aussenecke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zur Abfangung eines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 w:rsidR="005F0F50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– bis Bauhöhe 3,00 m einteilig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Schenkellänge: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100/100 cm</w:t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Cs/>
          <w:sz w:val="20"/>
          <w:szCs w:val="20"/>
          <w:lang w:eastAsia="de-DE"/>
        </w:rPr>
        <w:t>Winkel: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90° / 135°]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0E3E29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Mega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als 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Aussenecke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mit Sonderwinkel 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zur Abfangung eines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- zweiteilig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Schenkellänge: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100/100 cm</w:t>
      </w:r>
      <w:r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Cs/>
          <w:sz w:val="20"/>
          <w:szCs w:val="20"/>
          <w:lang w:eastAsia="de-DE"/>
        </w:rPr>
        <w:t>Winkel: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[</w:t>
      </w:r>
      <w:r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Sonderwinkel _____°</w:t>
      </w:r>
      <w:r w:rsidRPr="0069048A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]</w:t>
      </w: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0E3E29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5F0F50" w:rsidRDefault="005F0F50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F0F50" w:rsidRPr="0069048A" w:rsidRDefault="005F0F50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Mega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“ als Innenecke zur Abfangung eines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 w:rsidR="005F0F50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– bis Bauhöhe 3,00 m einteilig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Schenkellänge: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100/100 cm</w:t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Cs/>
          <w:sz w:val="20"/>
          <w:szCs w:val="20"/>
          <w:lang w:eastAsia="de-DE"/>
        </w:rPr>
        <w:t>Winkel: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90° / 135°]</w:t>
      </w:r>
    </w:p>
    <w:p w:rsid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0E3E29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5F0F50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</w:p>
    <w:p w:rsidR="005F0F50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Mega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als Innenecke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mit Sonderwinkel 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zur Abfangung eines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>- zweiteilig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Schenkellänge: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100/100 cm</w:t>
      </w:r>
      <w:r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Cs/>
          <w:sz w:val="20"/>
          <w:szCs w:val="20"/>
          <w:lang w:eastAsia="de-DE"/>
        </w:rPr>
        <w:t>Winkel: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[</w:t>
      </w:r>
      <w:r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Sonderwinkel _____°</w:t>
      </w:r>
      <w:r w:rsidRPr="0069048A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]</w:t>
      </w:r>
    </w:p>
    <w:p w:rsidR="005F0F50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0E3E29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Mega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mit geschlossener Kante zur Abfangung eines 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 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Kante geschlossen: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links / rechts</w:t>
      </w:r>
      <w:r w:rsid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[0</w:t>
      </w:r>
      <w:r w:rsidR="00D4574B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.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75 – 4</w:t>
      </w:r>
      <w:r w:rsidR="00D4574B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.</w:t>
      </w:r>
      <w:r w:rsidR="000E3E29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0 m]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Baulänge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1.00 m</w:t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Default="0069048A"/>
    <w:p w:rsidR="005F0F50" w:rsidRDefault="005F0F50"/>
    <w:sectPr w:rsidR="005F0F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8A"/>
    <w:rsid w:val="00011C4C"/>
    <w:rsid w:val="00011C9A"/>
    <w:rsid w:val="00023859"/>
    <w:rsid w:val="0003143B"/>
    <w:rsid w:val="0005440E"/>
    <w:rsid w:val="00061E0E"/>
    <w:rsid w:val="000A717C"/>
    <w:rsid w:val="000E3E29"/>
    <w:rsid w:val="001210BA"/>
    <w:rsid w:val="00124C17"/>
    <w:rsid w:val="00124F22"/>
    <w:rsid w:val="00140B40"/>
    <w:rsid w:val="00145857"/>
    <w:rsid w:val="00146E66"/>
    <w:rsid w:val="001F0CBB"/>
    <w:rsid w:val="001F3422"/>
    <w:rsid w:val="00222560"/>
    <w:rsid w:val="002A6DAD"/>
    <w:rsid w:val="002E52FB"/>
    <w:rsid w:val="00331045"/>
    <w:rsid w:val="00334F37"/>
    <w:rsid w:val="00361C12"/>
    <w:rsid w:val="003A7223"/>
    <w:rsid w:val="003B3AEB"/>
    <w:rsid w:val="003C6C8D"/>
    <w:rsid w:val="00402415"/>
    <w:rsid w:val="00403BDF"/>
    <w:rsid w:val="00437A5D"/>
    <w:rsid w:val="00453621"/>
    <w:rsid w:val="00464C58"/>
    <w:rsid w:val="00494B3C"/>
    <w:rsid w:val="004D266D"/>
    <w:rsid w:val="004F5C5B"/>
    <w:rsid w:val="00522D40"/>
    <w:rsid w:val="005521B0"/>
    <w:rsid w:val="005B1A2F"/>
    <w:rsid w:val="005B57D5"/>
    <w:rsid w:val="005E76C9"/>
    <w:rsid w:val="005F0F50"/>
    <w:rsid w:val="00600ECF"/>
    <w:rsid w:val="00636730"/>
    <w:rsid w:val="00661461"/>
    <w:rsid w:val="0069048A"/>
    <w:rsid w:val="00690AFC"/>
    <w:rsid w:val="00693D58"/>
    <w:rsid w:val="006D220D"/>
    <w:rsid w:val="006D7629"/>
    <w:rsid w:val="006E60BE"/>
    <w:rsid w:val="007039B2"/>
    <w:rsid w:val="00723378"/>
    <w:rsid w:val="007C73D7"/>
    <w:rsid w:val="007E06DA"/>
    <w:rsid w:val="00810924"/>
    <w:rsid w:val="00852F2B"/>
    <w:rsid w:val="008965F8"/>
    <w:rsid w:val="008B4144"/>
    <w:rsid w:val="00977A5B"/>
    <w:rsid w:val="00986737"/>
    <w:rsid w:val="00991B0D"/>
    <w:rsid w:val="00997716"/>
    <w:rsid w:val="009A078F"/>
    <w:rsid w:val="009A7686"/>
    <w:rsid w:val="009C1744"/>
    <w:rsid w:val="00A20D4B"/>
    <w:rsid w:val="00A52FB9"/>
    <w:rsid w:val="00A5616F"/>
    <w:rsid w:val="00A70813"/>
    <w:rsid w:val="00A72CBB"/>
    <w:rsid w:val="00B53CE4"/>
    <w:rsid w:val="00B70378"/>
    <w:rsid w:val="00B97326"/>
    <w:rsid w:val="00BB7F78"/>
    <w:rsid w:val="00BC4D17"/>
    <w:rsid w:val="00BC7E5F"/>
    <w:rsid w:val="00C24002"/>
    <w:rsid w:val="00C40866"/>
    <w:rsid w:val="00C82869"/>
    <w:rsid w:val="00C8406C"/>
    <w:rsid w:val="00CC52A5"/>
    <w:rsid w:val="00CF32A4"/>
    <w:rsid w:val="00D4574B"/>
    <w:rsid w:val="00D620C7"/>
    <w:rsid w:val="00D67C9A"/>
    <w:rsid w:val="00E42B49"/>
    <w:rsid w:val="00E50F35"/>
    <w:rsid w:val="00EE030C"/>
    <w:rsid w:val="00F037A0"/>
    <w:rsid w:val="00F7050F"/>
    <w:rsid w:val="00F9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08D1"/>
  <w15:docId w15:val="{81008F8A-ACE9-4426-97E7-933DE9B2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Gutzmer</dc:creator>
  <cp:lastModifiedBy>Miehe</cp:lastModifiedBy>
  <cp:revision>2</cp:revision>
  <cp:lastPrinted>2015-06-01T14:15:00Z</cp:lastPrinted>
  <dcterms:created xsi:type="dcterms:W3CDTF">2018-07-23T14:05:00Z</dcterms:created>
  <dcterms:modified xsi:type="dcterms:W3CDTF">2018-07-23T14:05:00Z</dcterms:modified>
</cp:coreProperties>
</file>